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Default="00012B8C" w:rsidP="00012B8C">
      <w:pPr>
        <w:pStyle w:val="a5"/>
        <w:rPr>
          <w:bCs/>
          <w:sz w:val="36"/>
          <w:szCs w:val="36"/>
          <w:lang w:eastAsia="en-GB"/>
        </w:rPr>
      </w:pPr>
    </w:p>
    <w:p w:rsidR="00012B8C" w:rsidRPr="00012B8C" w:rsidRDefault="00012B8C" w:rsidP="00012B8C">
      <w:pPr>
        <w:pStyle w:val="a5"/>
        <w:rPr>
          <w:bCs/>
          <w:sz w:val="48"/>
          <w:szCs w:val="48"/>
          <w:lang w:eastAsia="en-GB"/>
        </w:rPr>
      </w:pPr>
    </w:p>
    <w:p w:rsidR="00012B8C" w:rsidRPr="00012B8C" w:rsidRDefault="00012B8C" w:rsidP="00012B8C">
      <w:pPr>
        <w:pStyle w:val="a5"/>
        <w:jc w:val="center"/>
        <w:rPr>
          <w:bCs/>
          <w:sz w:val="48"/>
          <w:szCs w:val="48"/>
          <w:lang w:eastAsia="en-GB"/>
        </w:rPr>
      </w:pPr>
      <w:r w:rsidRPr="00012B8C">
        <w:rPr>
          <w:bCs/>
          <w:sz w:val="48"/>
          <w:szCs w:val="48"/>
          <w:lang w:eastAsia="en-GB"/>
        </w:rPr>
        <w:t>План  проведения</w:t>
      </w:r>
    </w:p>
    <w:p w:rsidR="00012B8C" w:rsidRPr="00012B8C" w:rsidRDefault="00012B8C" w:rsidP="00012B8C">
      <w:pPr>
        <w:jc w:val="center"/>
        <w:rPr>
          <w:b/>
          <w:sz w:val="48"/>
          <w:szCs w:val="48"/>
        </w:rPr>
      </w:pPr>
      <w:r w:rsidRPr="00012B8C">
        <w:rPr>
          <w:b/>
          <w:sz w:val="48"/>
          <w:szCs w:val="48"/>
        </w:rPr>
        <w:t>Региональн</w:t>
      </w:r>
      <w:r w:rsidR="00DC4558">
        <w:rPr>
          <w:b/>
          <w:sz w:val="48"/>
          <w:szCs w:val="48"/>
        </w:rPr>
        <w:t>ого</w:t>
      </w:r>
      <w:r w:rsidRPr="00012B8C">
        <w:rPr>
          <w:b/>
          <w:sz w:val="48"/>
          <w:szCs w:val="48"/>
        </w:rPr>
        <w:t xml:space="preserve"> этап</w:t>
      </w:r>
      <w:r w:rsidR="00DC4558">
        <w:rPr>
          <w:b/>
          <w:sz w:val="48"/>
          <w:szCs w:val="48"/>
        </w:rPr>
        <w:t>а,</w:t>
      </w:r>
      <w:r w:rsidRPr="00012B8C">
        <w:rPr>
          <w:b/>
          <w:sz w:val="48"/>
          <w:szCs w:val="48"/>
        </w:rPr>
        <w:t xml:space="preserve"> </w:t>
      </w:r>
      <w:r w:rsidR="00DC4558">
        <w:rPr>
          <w:b/>
          <w:sz w:val="48"/>
          <w:szCs w:val="48"/>
        </w:rPr>
        <w:t>ч</w:t>
      </w:r>
      <w:bookmarkStart w:id="0" w:name="_GoBack"/>
      <w:bookmarkEnd w:id="0"/>
      <w:r w:rsidRPr="00012B8C">
        <w:rPr>
          <w:b/>
          <w:sz w:val="48"/>
          <w:szCs w:val="48"/>
        </w:rPr>
        <w:t xml:space="preserve">емпионата по профессиональному мастерству «Профессионалы» </w:t>
      </w:r>
    </w:p>
    <w:p w:rsidR="00012B8C" w:rsidRPr="00012B8C" w:rsidRDefault="00012B8C" w:rsidP="00012B8C">
      <w:pPr>
        <w:jc w:val="center"/>
        <w:rPr>
          <w:b/>
          <w:sz w:val="48"/>
          <w:szCs w:val="48"/>
        </w:rPr>
      </w:pPr>
      <w:r w:rsidRPr="00012B8C">
        <w:rPr>
          <w:b/>
          <w:sz w:val="48"/>
          <w:szCs w:val="48"/>
        </w:rPr>
        <w:t>Ленинградской области в 202</w:t>
      </w:r>
      <w:r w:rsidR="00F977D9">
        <w:rPr>
          <w:b/>
          <w:sz w:val="48"/>
          <w:szCs w:val="48"/>
        </w:rPr>
        <w:t>4</w:t>
      </w:r>
      <w:r w:rsidRPr="00012B8C">
        <w:rPr>
          <w:b/>
          <w:sz w:val="48"/>
          <w:szCs w:val="48"/>
        </w:rPr>
        <w:t xml:space="preserve"> года</w:t>
      </w:r>
    </w:p>
    <w:p w:rsidR="00012B8C" w:rsidRPr="00012B8C" w:rsidRDefault="00012B8C" w:rsidP="00012B8C">
      <w:pPr>
        <w:jc w:val="center"/>
        <w:rPr>
          <w:b/>
          <w:color w:val="FF0000"/>
          <w:sz w:val="48"/>
          <w:szCs w:val="48"/>
        </w:rPr>
      </w:pPr>
      <w:r w:rsidRPr="00012B8C">
        <w:rPr>
          <w:b/>
          <w:sz w:val="48"/>
          <w:szCs w:val="48"/>
        </w:rPr>
        <w:t>2</w:t>
      </w:r>
      <w:r w:rsidR="00F977D9">
        <w:rPr>
          <w:b/>
          <w:sz w:val="48"/>
          <w:szCs w:val="48"/>
        </w:rPr>
        <w:t>5</w:t>
      </w:r>
      <w:r w:rsidRPr="00012B8C">
        <w:rPr>
          <w:b/>
          <w:sz w:val="48"/>
          <w:szCs w:val="48"/>
        </w:rPr>
        <w:t>-</w:t>
      </w:r>
      <w:r w:rsidR="00F977D9">
        <w:rPr>
          <w:b/>
          <w:sz w:val="48"/>
          <w:szCs w:val="48"/>
        </w:rPr>
        <w:t>29</w:t>
      </w:r>
      <w:r w:rsidRPr="00012B8C">
        <w:rPr>
          <w:b/>
          <w:sz w:val="48"/>
          <w:szCs w:val="48"/>
        </w:rPr>
        <w:t xml:space="preserve"> марта 202</w:t>
      </w:r>
      <w:r w:rsidR="00F977D9">
        <w:rPr>
          <w:b/>
          <w:sz w:val="48"/>
          <w:szCs w:val="48"/>
        </w:rPr>
        <w:t>4</w:t>
      </w:r>
      <w:r w:rsidRPr="00012B8C">
        <w:rPr>
          <w:b/>
          <w:sz w:val="48"/>
          <w:szCs w:val="48"/>
        </w:rPr>
        <w:t xml:space="preserve"> года</w:t>
      </w:r>
    </w:p>
    <w:p w:rsidR="00012B8C" w:rsidRPr="00012B8C" w:rsidRDefault="00012B8C" w:rsidP="00012B8C">
      <w:pPr>
        <w:pStyle w:val="a5"/>
        <w:jc w:val="center"/>
        <w:rPr>
          <w:sz w:val="48"/>
          <w:szCs w:val="48"/>
        </w:rPr>
      </w:pPr>
      <w:r w:rsidRPr="00012B8C">
        <w:rPr>
          <w:sz w:val="48"/>
          <w:szCs w:val="48"/>
        </w:rPr>
        <w:t>по компетенции</w:t>
      </w:r>
    </w:p>
    <w:p w:rsidR="00012B8C" w:rsidRPr="00012B8C" w:rsidRDefault="00012B8C" w:rsidP="00012B8C">
      <w:pPr>
        <w:pStyle w:val="a5"/>
        <w:jc w:val="center"/>
        <w:rPr>
          <w:sz w:val="48"/>
          <w:szCs w:val="48"/>
        </w:rPr>
      </w:pPr>
      <w:r w:rsidRPr="00012B8C">
        <w:rPr>
          <w:sz w:val="48"/>
          <w:szCs w:val="48"/>
        </w:rPr>
        <w:t>«Управление локомотивом»</w:t>
      </w:r>
    </w:p>
    <w:p w:rsidR="00012B8C" w:rsidRPr="00012B8C" w:rsidRDefault="00012B8C" w:rsidP="00012B8C">
      <w:pPr>
        <w:pStyle w:val="a5"/>
        <w:jc w:val="center"/>
        <w:rPr>
          <w:bCs/>
          <w:sz w:val="48"/>
          <w:szCs w:val="48"/>
          <w:lang w:eastAsia="en-GB"/>
        </w:rPr>
      </w:pPr>
    </w:p>
    <w:p w:rsidR="00012B8C" w:rsidRPr="00012B8C" w:rsidRDefault="00012B8C" w:rsidP="00012B8C">
      <w:pPr>
        <w:pStyle w:val="a5"/>
        <w:rPr>
          <w:bCs/>
          <w:sz w:val="48"/>
          <w:szCs w:val="48"/>
          <w:lang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pStyle w:val="3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D23212" w:rsidRDefault="00012B8C" w:rsidP="00012B8C">
      <w:pPr>
        <w:pStyle w:val="3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D23212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Default="00012B8C" w:rsidP="00012B8C">
      <w:pPr>
        <w:jc w:val="center"/>
        <w:rPr>
          <w:b/>
          <w:color w:val="FF0000"/>
          <w:sz w:val="40"/>
        </w:rPr>
      </w:pPr>
      <w:r w:rsidRPr="005273AC">
        <w:rPr>
          <w:b/>
          <w:bCs/>
          <w:sz w:val="36"/>
          <w:szCs w:val="36"/>
          <w:lang w:eastAsia="en-GB"/>
        </w:rPr>
        <w:lastRenderedPageBreak/>
        <w:t>План  проведения</w:t>
      </w:r>
      <w:r>
        <w:rPr>
          <w:b/>
          <w:bCs/>
          <w:sz w:val="28"/>
          <w:szCs w:val="28"/>
          <w:lang w:eastAsia="en-GB"/>
        </w:rPr>
        <w:t xml:space="preserve"> </w:t>
      </w:r>
      <w:r w:rsidRPr="00B911BD">
        <w:rPr>
          <w:b/>
          <w:bCs/>
          <w:sz w:val="28"/>
          <w:szCs w:val="28"/>
          <w:lang w:eastAsia="en-GB"/>
        </w:rPr>
        <w:t xml:space="preserve"> </w:t>
      </w:r>
    </w:p>
    <w:p w:rsidR="00012B8C" w:rsidRDefault="00012B8C" w:rsidP="00012B8C">
      <w:pPr>
        <w:jc w:val="center"/>
        <w:rPr>
          <w:b/>
          <w:sz w:val="36"/>
          <w:szCs w:val="36"/>
        </w:rPr>
      </w:pPr>
    </w:p>
    <w:p w:rsidR="00012B8C" w:rsidRPr="00B911BD" w:rsidRDefault="00012B8C" w:rsidP="00012B8C">
      <w:pPr>
        <w:pStyle w:val="3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en-GB"/>
        </w:rPr>
      </w:pPr>
    </w:p>
    <w:p w:rsidR="00012B8C" w:rsidRPr="00605D06" w:rsidRDefault="00012B8C" w:rsidP="00012B8C">
      <w:pPr>
        <w:pStyle w:val="3"/>
        <w:jc w:val="center"/>
        <w:outlineLvl w:val="0"/>
        <w:rPr>
          <w:rFonts w:asciiTheme="minorHAnsi" w:hAnsiTheme="minorHAnsi"/>
          <w:sz w:val="17"/>
          <w:szCs w:val="17"/>
          <w:lang w:val="ru-RU"/>
        </w:rPr>
      </w:pPr>
    </w:p>
    <w:tbl>
      <w:tblPr>
        <w:tblStyle w:val="a3"/>
        <w:tblW w:w="23105" w:type="dxa"/>
        <w:tblInd w:w="-176" w:type="dxa"/>
        <w:tblLook w:val="04A0" w:firstRow="1" w:lastRow="0" w:firstColumn="1" w:lastColumn="0" w:noHBand="0" w:noVBand="1"/>
      </w:tblPr>
      <w:tblGrid>
        <w:gridCol w:w="908"/>
        <w:gridCol w:w="25"/>
        <w:gridCol w:w="960"/>
        <w:gridCol w:w="22"/>
        <w:gridCol w:w="1821"/>
        <w:gridCol w:w="22"/>
        <w:gridCol w:w="6449"/>
        <w:gridCol w:w="6449"/>
        <w:gridCol w:w="6449"/>
      </w:tblGrid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День</w:t>
            </w:r>
          </w:p>
        </w:tc>
        <w:tc>
          <w:tcPr>
            <w:tcW w:w="985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6471" w:type="dxa"/>
            <w:gridSpan w:val="2"/>
          </w:tcPr>
          <w:p w:rsidR="00012B8C" w:rsidRPr="004A1345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A134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Описание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-2</w:t>
            </w:r>
          </w:p>
        </w:tc>
        <w:tc>
          <w:tcPr>
            <w:tcW w:w="9299" w:type="dxa"/>
            <w:gridSpan w:val="6"/>
          </w:tcPr>
          <w:p w:rsidR="00012B8C" w:rsidRPr="00B911BD" w:rsidRDefault="00012B8C" w:rsidP="00F977D9">
            <w:pPr>
              <w:pStyle w:val="a4"/>
              <w:ind w:left="0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Понедельник 2</w:t>
            </w:r>
            <w:r w:rsidR="00F977D9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5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 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:00-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:00</w:t>
            </w:r>
          </w:p>
        </w:tc>
      </w:tr>
      <w:tr w:rsidR="00012B8C" w:rsidRPr="005F2BC7" w:rsidTr="00DC4558">
        <w:trPr>
          <w:gridAfter w:val="2"/>
          <w:wAfter w:w="12898" w:type="dxa"/>
          <w:trHeight w:val="204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auto"/>
            </w:tcBorders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Завтрак экспертов и участников </w:t>
            </w:r>
          </w:p>
        </w:tc>
      </w:tr>
      <w:tr w:rsidR="00012B8C" w:rsidRPr="005F2BC7" w:rsidTr="00DC4558">
        <w:trPr>
          <w:gridAfter w:val="2"/>
          <w:wAfter w:w="12898" w:type="dxa"/>
          <w:trHeight w:val="12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Регистрация экспертов и участников Ленинградской области.</w:t>
            </w:r>
          </w:p>
        </w:tc>
      </w:tr>
      <w:tr w:rsidR="00012B8C" w:rsidRPr="005F2BC7" w:rsidTr="00DC4558">
        <w:trPr>
          <w:gridAfter w:val="2"/>
          <w:wAfter w:w="12898" w:type="dxa"/>
          <w:trHeight w:val="2256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A8298F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Собрания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инструктаж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прием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конкурсных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площадок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распределение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полномочий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инструктаж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актуализация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ТО.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несение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30%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изменений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задания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Собрания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экспертов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площадках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актуализация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критериев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оценок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подписание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sz w:val="24"/>
                <w:szCs w:val="24"/>
                <w:lang w:val="ru-RU"/>
              </w:rPr>
              <w:t>экспертами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пакетов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регламентирующих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документов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своим</w:t>
            </w:r>
            <w:r w:rsidRPr="000C5D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32B">
              <w:rPr>
                <w:rFonts w:ascii="Times New Roman" w:hAnsi="Times New Roman"/>
                <w:sz w:val="24"/>
                <w:szCs w:val="24"/>
                <w:lang w:val="ru-RU"/>
              </w:rPr>
              <w:t>компетенциям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Подписание экспертами "Протокола о блокировании критериев оценки"</w:t>
            </w:r>
          </w:p>
        </w:tc>
      </w:tr>
      <w:tr w:rsidR="00012B8C" w:rsidRPr="005F2BC7" w:rsidTr="00DC4558">
        <w:trPr>
          <w:gridAfter w:val="2"/>
          <w:wAfter w:w="12898" w:type="dxa"/>
          <w:trHeight w:val="1224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11:00-12:00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012B8C" w:rsidRDefault="00012B8C" w:rsidP="00F977D9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Торжественная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церемония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открытия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Регионального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этапа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Чемпионата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профессиональному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мастерству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Профессионалы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Ленинградской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области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в 202</w:t>
            </w:r>
            <w:r w:rsidR="00F977D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году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онлайн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трансляция</w:t>
            </w:r>
            <w:proofErr w:type="spellEnd"/>
            <w:r w:rsidRPr="00012B8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377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Default="00012B8C" w:rsidP="00012B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12:00-13:00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012B8C" w:rsidRDefault="00012B8C" w:rsidP="00681C96">
            <w:pPr>
              <w:pStyle w:val="a4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>Собрания</w:t>
            </w:r>
            <w:proofErr w:type="spellEnd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spellEnd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624A">
              <w:rPr>
                <w:rFonts w:ascii="Times New Roman" w:hAnsi="Times New Roman"/>
                <w:bCs/>
                <w:sz w:val="24"/>
                <w:szCs w:val="24"/>
              </w:rPr>
              <w:t>площадках</w:t>
            </w:r>
            <w:proofErr w:type="spellEnd"/>
          </w:p>
        </w:tc>
      </w:tr>
      <w:tr w:rsidR="00012B8C" w:rsidRPr="005F2BC7" w:rsidTr="00DC4558">
        <w:trPr>
          <w:gridAfter w:val="2"/>
          <w:wAfter w:w="12898" w:type="dxa"/>
          <w:trHeight w:val="20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0-14:00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Обед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для конкурсантов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 на площадках чемпионатов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212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0-1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012B8C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Работа экспертов на </w:t>
            </w:r>
            <w:r w:rsidRPr="00012B8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площадке.</w:t>
            </w:r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занесение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критериев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оценки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систему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ЦОС</w:t>
            </w:r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блокировка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экспертов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Распечатка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ведомостей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Оформление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подписание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протоколов</w:t>
            </w:r>
            <w:proofErr w:type="spellEnd"/>
          </w:p>
        </w:tc>
      </w:tr>
      <w:tr w:rsidR="00012B8C" w:rsidRPr="005F2BC7" w:rsidTr="00DC4558">
        <w:trPr>
          <w:gridAfter w:val="2"/>
          <w:wAfter w:w="12898" w:type="dxa"/>
          <w:trHeight w:val="606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Ужин для 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экспертов-компатриотов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местах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проживания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 xml:space="preserve"> -1</w:t>
            </w:r>
          </w:p>
        </w:tc>
        <w:tc>
          <w:tcPr>
            <w:tcW w:w="9299" w:type="dxa"/>
            <w:gridSpan w:val="6"/>
          </w:tcPr>
          <w:p w:rsidR="00012B8C" w:rsidRPr="00312D71" w:rsidRDefault="00012B8C" w:rsidP="00F977D9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Вторник 2</w:t>
            </w:r>
            <w:r w:rsidR="00F977D9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 марта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,  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  <w:t>08</w:t>
            </w:r>
            <w:r w:rsidRPr="00312D71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 до 20:00</w:t>
            </w:r>
          </w:p>
        </w:tc>
      </w:tr>
      <w:tr w:rsidR="00012B8C" w:rsidRPr="005F2BC7" w:rsidTr="00DC4558">
        <w:trPr>
          <w:gridAfter w:val="2"/>
          <w:wAfter w:w="12898" w:type="dxa"/>
          <w:trHeight w:val="66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12B8C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12B8C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00-09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Завтрак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местах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проживания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9350FB" w:rsidRPr="005F2BC7" w:rsidTr="00DC4558">
        <w:trPr>
          <w:gridAfter w:val="2"/>
          <w:wAfter w:w="12898" w:type="dxa"/>
          <w:trHeight w:val="1014"/>
        </w:trPr>
        <w:tc>
          <w:tcPr>
            <w:tcW w:w="908" w:type="dxa"/>
            <w:vMerge/>
          </w:tcPr>
          <w:p w:rsidR="009350FB" w:rsidRPr="005F2BC7" w:rsidRDefault="009350FB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9350FB" w:rsidRPr="005F2BC7" w:rsidRDefault="009350FB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350FB" w:rsidRPr="00312D71" w:rsidRDefault="009350FB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09:00-13:00</w:t>
            </w:r>
          </w:p>
          <w:p w:rsidR="009350FB" w:rsidRDefault="009350FB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9350FB" w:rsidRPr="00F977D9" w:rsidRDefault="009350FB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Инструктаж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конкурсантов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жеребьевка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proofErr w:type="spellEnd"/>
            <w:r w:rsidRPr="00012B8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012B8C">
              <w:rPr>
                <w:rFonts w:ascii="Times New Roman" w:hAnsi="Times New Roman"/>
                <w:sz w:val="24"/>
                <w:szCs w:val="24"/>
              </w:rPr>
              <w:t>р</w:t>
            </w:r>
            <w:r w:rsidR="00F977D9">
              <w:rPr>
                <w:rFonts w:ascii="Times New Roman" w:hAnsi="Times New Roman"/>
                <w:sz w:val="24"/>
                <w:szCs w:val="24"/>
              </w:rPr>
              <w:t>абочим</w:t>
            </w:r>
            <w:proofErr w:type="spellEnd"/>
            <w:r w:rsidR="00F97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77D9">
              <w:rPr>
                <w:rFonts w:ascii="Times New Roman" w:hAnsi="Times New Roman"/>
                <w:sz w:val="24"/>
                <w:szCs w:val="24"/>
              </w:rPr>
              <w:t>местом</w:t>
            </w:r>
            <w:proofErr w:type="spellEnd"/>
            <w:r w:rsidR="00F977D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420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B8C" w:rsidRPr="00312D71" w:rsidRDefault="00012B8C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Обед</w:t>
            </w:r>
          </w:p>
        </w:tc>
      </w:tr>
      <w:tr w:rsidR="00012B8C" w:rsidRPr="005F2BC7" w:rsidTr="00DC4558">
        <w:trPr>
          <w:gridAfter w:val="2"/>
          <w:wAfter w:w="12898" w:type="dxa"/>
          <w:trHeight w:val="411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40173" w:rsidRDefault="009350FB" w:rsidP="009350F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4:</w:t>
            </w: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00 – 19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40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312D71" w:rsidRDefault="009350FB" w:rsidP="00681C96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Собрания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экспертов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подписание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экспертами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методических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пакетов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регламентирующих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своим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0FB">
              <w:rPr>
                <w:rFonts w:ascii="Times New Roman" w:hAnsi="Times New Roman"/>
                <w:sz w:val="24"/>
                <w:szCs w:val="24"/>
              </w:rPr>
              <w:t>компетенциям</w:t>
            </w:r>
            <w:proofErr w:type="spellEnd"/>
            <w:r w:rsidRPr="009350FB">
              <w:rPr>
                <w:rFonts w:ascii="Times New Roman" w:hAnsi="Times New Roman"/>
                <w:sz w:val="24"/>
                <w:szCs w:val="24"/>
              </w:rPr>
              <w:t>.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Инструктаж конкурсантов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жеребьевка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знакомство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r w:rsidRPr="007B6AC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рабочим местом</w:t>
            </w:r>
            <w:r w:rsidRPr="00312D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  <w:trHeight w:val="134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00-20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012B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proofErr w:type="gramStart"/>
            <w:r w:rsidR="00012B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1</w:t>
            </w:r>
            <w:proofErr w:type="gramEnd"/>
          </w:p>
        </w:tc>
        <w:tc>
          <w:tcPr>
            <w:tcW w:w="9299" w:type="dxa"/>
            <w:gridSpan w:val="6"/>
          </w:tcPr>
          <w:p w:rsidR="00012B8C" w:rsidRPr="00B911BD" w:rsidRDefault="009350FB" w:rsidP="00F977D9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Среда  2</w:t>
            </w:r>
            <w:r w:rsidR="00F977D9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 марта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,  </w:t>
            </w:r>
            <w:r w:rsidR="00012B8C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 w:rsidR="00F40F8C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="00012B8C"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Завтрак экспертов и участников</w:t>
            </w:r>
          </w:p>
        </w:tc>
      </w:tr>
      <w:tr w:rsidR="00012B8C" w:rsidRPr="005F2BC7" w:rsidTr="00DC4558">
        <w:trPr>
          <w:gridAfter w:val="2"/>
          <w:wAfter w:w="12898" w:type="dxa"/>
          <w:trHeight w:val="792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Свободное</w:t>
            </w:r>
            <w:r w:rsidRPr="00B91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  <w:r w:rsidRPr="00B911BD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210A93">
              <w:rPr>
                <w:rFonts w:ascii="Times New Roman" w:hAnsi="Times New Roman"/>
                <w:sz w:val="24"/>
                <w:szCs w:val="24"/>
                <w:lang w:val="ru-RU"/>
              </w:rPr>
              <w:t>экспертами</w:t>
            </w: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Объяснение особенностей задания.</w:t>
            </w:r>
          </w:p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Инструктаж по технике безопасности с экспертами и  участниками (протоколы)</w:t>
            </w:r>
          </w:p>
        </w:tc>
      </w:tr>
      <w:tr w:rsidR="00012B8C" w:rsidRPr="005F2BC7" w:rsidTr="00DC4558">
        <w:trPr>
          <w:gridAfter w:val="2"/>
          <w:wAfter w:w="12898" w:type="dxa"/>
          <w:trHeight w:val="200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950CE9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950C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A45146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 w:rsidR="00A4514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  <w:r w:rsidR="00F977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В.</w:t>
            </w:r>
          </w:p>
          <w:p w:rsidR="00012B8C" w:rsidRPr="00F17134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F977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</w:p>
          <w:p w:rsidR="00012B8C" w:rsidRPr="00DC4558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.Г</w:t>
            </w:r>
          </w:p>
          <w:p w:rsidR="00012B8C" w:rsidRPr="00F17134" w:rsidRDefault="00012B8C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Г.</w:t>
            </w:r>
          </w:p>
          <w:p w:rsidR="00012B8C" w:rsidRDefault="00012B8C" w:rsidP="00F40F8C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№5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Г.</w:t>
            </w:r>
          </w:p>
          <w:p w:rsidR="00F977D9" w:rsidRPr="00A45146" w:rsidRDefault="00F977D9" w:rsidP="00F977D9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астник №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F977D9" w:rsidRPr="00F17134" w:rsidRDefault="00F977D9" w:rsidP="00F40F8C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астник №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012B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Обеденный перерыв</w:t>
            </w:r>
          </w:p>
        </w:tc>
      </w:tr>
      <w:tr w:rsidR="00012B8C" w:rsidRPr="005F2BC7" w:rsidTr="00DC4558">
        <w:trPr>
          <w:gridAfter w:val="2"/>
          <w:wAfter w:w="12898" w:type="dxa"/>
          <w:trHeight w:val="1402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0 -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№3 Выполнения Модуля Б.В.</w:t>
            </w:r>
          </w:p>
          <w:p w:rsidR="00DC4558" w:rsidRPr="00F17134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Б.</w:t>
            </w:r>
          </w:p>
          <w:p w:rsid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№5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№6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012B8C" w:rsidRPr="00F17134" w:rsidRDefault="00DC4558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№7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Д.</w:t>
            </w:r>
          </w:p>
        </w:tc>
      </w:tr>
      <w:tr w:rsidR="00012B8C" w:rsidRPr="005F2BC7" w:rsidTr="00DC4558">
        <w:trPr>
          <w:gridAfter w:val="2"/>
          <w:wAfter w:w="12898" w:type="dxa"/>
          <w:trHeight w:val="191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12B8C" w:rsidRPr="00B911BD" w:rsidRDefault="00012B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 w:rsidR="00F40F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012B8C" w:rsidRPr="00B911BD" w:rsidRDefault="00012B8C" w:rsidP="00950CE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12B8C" w:rsidRPr="005F2BC7" w:rsidTr="00DC4558">
        <w:trPr>
          <w:gridAfter w:val="2"/>
          <w:wAfter w:w="12898" w:type="dxa"/>
          <w:trHeight w:val="113"/>
        </w:trPr>
        <w:tc>
          <w:tcPr>
            <w:tcW w:w="908" w:type="dxa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012B8C" w:rsidRPr="005F2BC7" w:rsidRDefault="00012B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2B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="00012B8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 w:rsidR="00012B8C"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012B8C" w:rsidRPr="00B911BD" w:rsidRDefault="00012B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F40F8C" w:rsidRPr="005F2BC7" w:rsidTr="00DC4558">
        <w:trPr>
          <w:gridAfter w:val="2"/>
          <w:wAfter w:w="12898" w:type="dxa"/>
        </w:trPr>
        <w:tc>
          <w:tcPr>
            <w:tcW w:w="908" w:type="dxa"/>
            <w:vMerge w:val="restart"/>
          </w:tcPr>
          <w:p w:rsidR="00F40F8C" w:rsidRPr="004A1345" w:rsidRDefault="00F977D9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proofErr w:type="gramStart"/>
            <w:r w:rsidR="00F40F8C"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2</w:t>
            </w:r>
            <w:proofErr w:type="gramEnd"/>
          </w:p>
        </w:tc>
        <w:tc>
          <w:tcPr>
            <w:tcW w:w="9299" w:type="dxa"/>
            <w:gridSpan w:val="6"/>
          </w:tcPr>
          <w:p w:rsidR="00F40F8C" w:rsidRPr="00B911BD" w:rsidRDefault="00F40F8C" w:rsidP="00DC4558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Четверг </w:t>
            </w:r>
            <w:r w:rsidR="00DC4558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28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F40F8C" w:rsidRPr="005F2BC7" w:rsidTr="00DC4558">
        <w:trPr>
          <w:gridAfter w:val="2"/>
          <w:wAfter w:w="12898" w:type="dxa"/>
          <w:trHeight w:val="177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:00 - 0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bottom w:val="single" w:sz="4" w:space="0" w:color="auto"/>
            </w:tcBorders>
          </w:tcPr>
          <w:p w:rsidR="00F40F8C" w:rsidRPr="007C4F41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Завтрак экспертов и участников</w:t>
            </w:r>
          </w:p>
        </w:tc>
      </w:tr>
      <w:tr w:rsidR="00F40F8C" w:rsidRPr="005F2BC7" w:rsidTr="00DC4558">
        <w:trPr>
          <w:gridAfter w:val="2"/>
          <w:wAfter w:w="12898" w:type="dxa"/>
          <w:trHeight w:val="416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</w:tcBorders>
          </w:tcPr>
          <w:p w:rsidR="00F40F8C" w:rsidRPr="007C4F41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Сбор участников соревнований. Инструктаж по технике безопасности с экспертами и  участниками (протоколы)</w:t>
            </w:r>
          </w:p>
        </w:tc>
      </w:tr>
      <w:tr w:rsidR="00F40F8C" w:rsidRPr="00DB152A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№2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Pr="00F17134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№4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Д.Е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№5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№6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F40F8C" w:rsidRPr="00F40F8C" w:rsidRDefault="00DC4558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№7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F40F8C" w:rsidRPr="005F2BC7" w:rsidTr="00DC4558">
        <w:trPr>
          <w:gridAfter w:val="2"/>
          <w:wAfter w:w="12898" w:type="dxa"/>
        </w:trPr>
        <w:tc>
          <w:tcPr>
            <w:tcW w:w="908" w:type="dxa"/>
            <w:vMerge/>
          </w:tcPr>
          <w:p w:rsidR="00F40F8C" w:rsidRPr="00926B80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926B80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F40F8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sz w:val="28"/>
                <w:szCs w:val="28"/>
                <w:lang w:val="ru-RU"/>
              </w:rPr>
              <w:t>Обеденный перерыв</w:t>
            </w:r>
          </w:p>
        </w:tc>
      </w:tr>
      <w:tr w:rsidR="00F40F8C" w:rsidRPr="005F2BC7" w:rsidTr="00DC4558">
        <w:trPr>
          <w:gridAfter w:val="2"/>
          <w:wAfter w:w="12898" w:type="dxa"/>
          <w:trHeight w:val="378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0 -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</w:tcPr>
          <w:p w:rsidR="00DC4558" w:rsidRPr="00A45146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№1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№2 Выполнение Модуля Д.Е.</w:t>
            </w:r>
          </w:p>
          <w:p w:rsidR="00DC4558" w:rsidRPr="00DC4558" w:rsidRDefault="00DC4558" w:rsidP="00DC4558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Участник №3 Выполнения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F40F8C" w:rsidRPr="00F17134" w:rsidRDefault="00DC4558" w:rsidP="00F40F8C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астник №7 Выполнение Модуля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В.</w:t>
            </w:r>
          </w:p>
        </w:tc>
      </w:tr>
      <w:tr w:rsidR="00F40F8C" w:rsidRPr="005F2BC7" w:rsidTr="00DC4558">
        <w:trPr>
          <w:gridAfter w:val="2"/>
          <w:wAfter w:w="12898" w:type="dxa"/>
          <w:trHeight w:val="432"/>
        </w:trPr>
        <w:tc>
          <w:tcPr>
            <w:tcW w:w="908" w:type="dxa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40F8C" w:rsidRPr="005F2BC7" w:rsidTr="00DC4558">
        <w:trPr>
          <w:gridAfter w:val="2"/>
          <w:wAfter w:w="12898" w:type="dxa"/>
          <w:trHeight w:val="300"/>
        </w:trPr>
        <w:tc>
          <w:tcPr>
            <w:tcW w:w="908" w:type="dxa"/>
            <w:vMerge/>
            <w:tcBorders>
              <w:bottom w:val="single" w:sz="4" w:space="0" w:color="auto"/>
            </w:tcBorders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  <w:tcBorders>
              <w:bottom w:val="single" w:sz="4" w:space="0" w:color="auto"/>
            </w:tcBorders>
          </w:tcPr>
          <w:p w:rsidR="00F40F8C" w:rsidRPr="005F2BC7" w:rsidRDefault="00F40F8C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F40F8C" w:rsidRPr="005F2BC7" w:rsidTr="00DC4558">
        <w:trPr>
          <w:gridAfter w:val="2"/>
          <w:wAfter w:w="12898" w:type="dxa"/>
          <w:trHeight w:val="348"/>
        </w:trPr>
        <w:tc>
          <w:tcPr>
            <w:tcW w:w="908" w:type="dxa"/>
            <w:vMerge w:val="restart"/>
            <w:tcBorders>
              <w:top w:val="single" w:sz="4" w:space="0" w:color="auto"/>
            </w:tcBorders>
          </w:tcPr>
          <w:p w:rsidR="00F40F8C" w:rsidRPr="005F2BC7" w:rsidRDefault="00F977D9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Д</w:t>
            </w:r>
            <w:r w:rsidR="00F40F8C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3</w:t>
            </w:r>
          </w:p>
        </w:tc>
        <w:tc>
          <w:tcPr>
            <w:tcW w:w="92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0F8C" w:rsidRPr="00B911BD" w:rsidRDefault="00F40F8C" w:rsidP="00DC455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Пятница </w:t>
            </w:r>
            <w:r w:rsidR="00DC4558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29</w:t>
            </w: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</w:tr>
      <w:tr w:rsidR="00DA2186" w:rsidRPr="005F2BC7" w:rsidTr="00DC4558">
        <w:trPr>
          <w:gridAfter w:val="2"/>
          <w:wAfter w:w="12898" w:type="dxa"/>
          <w:trHeight w:val="396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auto"/>
            </w:tcBorders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7C4F41" w:rsidRDefault="00DA2186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41">
              <w:rPr>
                <w:rFonts w:ascii="Times New Roman" w:hAnsi="Times New Roman"/>
                <w:sz w:val="24"/>
                <w:szCs w:val="24"/>
                <w:lang w:val="ru-RU"/>
              </w:rPr>
              <w:t>Сбор участников соревнований. Инструктаж по технике безопасности с экспертами и  участниками (протоколы)</w:t>
            </w:r>
          </w:p>
        </w:tc>
      </w:tr>
      <w:tr w:rsidR="00DA2186" w:rsidRPr="005F2BC7" w:rsidTr="00DC4558">
        <w:trPr>
          <w:gridAfter w:val="2"/>
          <w:wAfter w:w="12898" w:type="dxa"/>
          <w:trHeight w:val="336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F17134" w:rsidRDefault="00DA2186" w:rsidP="00681C9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</w:t>
            </w:r>
            <w:proofErr w:type="gramStart"/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</w:p>
          <w:p w:rsidR="00DA2186" w:rsidRPr="00F40F8C" w:rsidRDefault="00DA2186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Участник №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Выполнение Модуля</w:t>
            </w:r>
            <w:r w:rsidRPr="00F171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Е.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DA2186" w:rsidRPr="005F2BC7" w:rsidTr="00DC4558">
        <w:trPr>
          <w:gridAfter w:val="2"/>
          <w:wAfter w:w="12898" w:type="dxa"/>
          <w:trHeight w:val="288"/>
        </w:trPr>
        <w:tc>
          <w:tcPr>
            <w:tcW w:w="908" w:type="dxa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A2186" w:rsidRPr="005F2BC7" w:rsidRDefault="00DA2186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B911BD" w:rsidRDefault="00DA2186" w:rsidP="00DC455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0 - 1</w:t>
            </w:r>
            <w:r w:rsidR="00DC45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2186" w:rsidRPr="00DC4558" w:rsidRDefault="00DA2186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558">
              <w:rPr>
                <w:rFonts w:ascii="Times New Roman" w:hAnsi="Times New Roman"/>
                <w:sz w:val="24"/>
                <w:szCs w:val="24"/>
                <w:lang w:val="ru-RU"/>
              </w:rPr>
              <w:t>Обеденный перерыв</w:t>
            </w:r>
          </w:p>
        </w:tc>
      </w:tr>
      <w:tr w:rsidR="00DC4558" w:rsidRPr="005F2BC7" w:rsidTr="00DC4558">
        <w:trPr>
          <w:gridAfter w:val="2"/>
          <w:wAfter w:w="12898" w:type="dxa"/>
          <w:trHeight w:val="372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C455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F17134" w:rsidRDefault="00DC4558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дня,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занесение результатов </w:t>
            </w:r>
            <w:proofErr w:type="gramStart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CF48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C4558" w:rsidRPr="005F2BC7" w:rsidTr="00DC4558">
        <w:trPr>
          <w:gridAfter w:val="2"/>
          <w:wAfter w:w="12898" w:type="dxa"/>
          <w:trHeight w:val="276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A218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DC4558" w:rsidRPr="005F2BC7" w:rsidTr="00DC4558">
        <w:trPr>
          <w:gridAfter w:val="2"/>
          <w:wAfter w:w="12898" w:type="dxa"/>
          <w:trHeight w:val="252"/>
        </w:trPr>
        <w:tc>
          <w:tcPr>
            <w:tcW w:w="908" w:type="dxa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5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DA218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0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18</w:t>
            </w:r>
            <w:r w:rsidRPr="00B911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:00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4558" w:rsidRPr="00B911BD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11BD">
              <w:rPr>
                <w:rFonts w:ascii="Times New Roman" w:hAnsi="Times New Roman"/>
                <w:sz w:val="24"/>
                <w:szCs w:val="24"/>
                <w:lang w:val="ru-RU"/>
              </w:rPr>
              <w:t>Ужин участников и экспертов в местах проживания.</w:t>
            </w:r>
          </w:p>
        </w:tc>
      </w:tr>
      <w:tr w:rsidR="00DC4558" w:rsidRPr="005F2BC7" w:rsidTr="00DC4558">
        <w:tc>
          <w:tcPr>
            <w:tcW w:w="933" w:type="dxa"/>
            <w:gridSpan w:val="2"/>
            <w:vMerge w:val="restart"/>
          </w:tcPr>
          <w:p w:rsidR="00DC4558" w:rsidRPr="004A1345" w:rsidRDefault="00DC4558" w:rsidP="00681C96">
            <w:pPr>
              <w:pStyle w:val="a4"/>
              <w:ind w:left="0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ru-RU"/>
              </w:rPr>
              <w:lastRenderedPageBreak/>
              <w:t>Д</w:t>
            </w:r>
            <w:r w:rsidRPr="004A1345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+1</w:t>
            </w:r>
          </w:p>
        </w:tc>
        <w:tc>
          <w:tcPr>
            <w:tcW w:w="9274" w:type="dxa"/>
            <w:gridSpan w:val="5"/>
          </w:tcPr>
          <w:p w:rsidR="00DC4558" w:rsidRPr="00B911BD" w:rsidRDefault="00DC4558" w:rsidP="00DC4558">
            <w:pPr>
              <w:pStyle w:val="a4"/>
              <w:ind w:left="0"/>
              <w:rPr>
                <w:rFonts w:ascii="Times New Roman" w:hAnsi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Суббота 30 марта</w:t>
            </w:r>
            <w:r w:rsidRPr="00B911B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8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 xml:space="preserve">:00 - 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19</w:t>
            </w:r>
            <w:r w:rsidRPr="00B911BD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ru-RU"/>
              </w:rPr>
              <w:t>:00</w:t>
            </w:r>
          </w:p>
        </w:tc>
        <w:tc>
          <w:tcPr>
            <w:tcW w:w="6449" w:type="dxa"/>
          </w:tcPr>
          <w:p w:rsidR="00DC4558" w:rsidRPr="005F2BC7" w:rsidRDefault="00DC4558" w:rsidP="00DC4558">
            <w:pPr>
              <w:spacing w:after="200" w:line="276" w:lineRule="auto"/>
            </w:pPr>
          </w:p>
        </w:tc>
        <w:tc>
          <w:tcPr>
            <w:tcW w:w="6449" w:type="dxa"/>
          </w:tcPr>
          <w:p w:rsidR="00DC4558" w:rsidRPr="005F2BC7" w:rsidRDefault="00DC4558">
            <w:pPr>
              <w:spacing w:after="200" w:line="276" w:lineRule="auto"/>
            </w:pPr>
            <w:r w:rsidRPr="00972DE9">
              <w:rPr>
                <w:sz w:val="24"/>
                <w:szCs w:val="24"/>
                <w:lang w:val="ru-RU"/>
              </w:rPr>
              <w:t>Демонтаж оборудования</w:t>
            </w:r>
          </w:p>
        </w:tc>
      </w:tr>
      <w:tr w:rsidR="00DC4558" w:rsidRPr="005F2BC7" w:rsidTr="00DC4558">
        <w:trPr>
          <w:gridAfter w:val="2"/>
          <w:wAfter w:w="12898" w:type="dxa"/>
        </w:trPr>
        <w:tc>
          <w:tcPr>
            <w:tcW w:w="933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2" w:type="dxa"/>
            <w:gridSpan w:val="2"/>
            <w:vMerge w:val="restart"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DC4558" w:rsidRPr="00972DE9" w:rsidRDefault="00DC4558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72DE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09:00 - 11:00</w:t>
            </w:r>
          </w:p>
        </w:tc>
        <w:tc>
          <w:tcPr>
            <w:tcW w:w="6449" w:type="dxa"/>
          </w:tcPr>
          <w:p w:rsidR="00DC4558" w:rsidRPr="00972DE9" w:rsidRDefault="00DC4558" w:rsidP="00681C9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2DE9">
              <w:rPr>
                <w:rFonts w:ascii="Times New Roman" w:hAnsi="Times New Roman"/>
                <w:sz w:val="24"/>
                <w:szCs w:val="24"/>
                <w:lang w:val="ru-RU"/>
              </w:rPr>
              <w:t>Выезд экспертов и участников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DC4558" w:rsidRPr="005F2BC7" w:rsidTr="00DC4558">
        <w:trPr>
          <w:gridAfter w:val="2"/>
          <w:wAfter w:w="12898" w:type="dxa"/>
        </w:trPr>
        <w:tc>
          <w:tcPr>
            <w:tcW w:w="933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982" w:type="dxa"/>
            <w:gridSpan w:val="2"/>
            <w:vMerge/>
          </w:tcPr>
          <w:p w:rsidR="00DC4558" w:rsidRPr="005F2BC7" w:rsidRDefault="00DC4558" w:rsidP="00681C96">
            <w:pPr>
              <w:pStyle w:val="a4"/>
              <w:ind w:left="0"/>
              <w:rPr>
                <w:rFonts w:ascii="Times New Roman" w:hAnsi="Times New Roman"/>
                <w:sz w:val="17"/>
                <w:szCs w:val="17"/>
                <w:lang w:val="ru-RU"/>
              </w:rPr>
            </w:pPr>
          </w:p>
        </w:tc>
        <w:tc>
          <w:tcPr>
            <w:tcW w:w="1843" w:type="dxa"/>
            <w:gridSpan w:val="2"/>
          </w:tcPr>
          <w:p w:rsidR="00DC4558" w:rsidRPr="00972DE9" w:rsidRDefault="00DC4558" w:rsidP="00681C9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49" w:type="dxa"/>
          </w:tcPr>
          <w:p w:rsidR="00DC4558" w:rsidRPr="00972DE9" w:rsidRDefault="00DC4558" w:rsidP="00DA2186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113B9" w:rsidRPr="00012B8C" w:rsidRDefault="007113B9">
      <w:pPr>
        <w:rPr>
          <w:sz w:val="28"/>
          <w:szCs w:val="28"/>
        </w:rPr>
      </w:pPr>
    </w:p>
    <w:sectPr w:rsidR="007113B9" w:rsidRPr="00012B8C" w:rsidSect="00012B8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etaPlusLF-Regula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lusL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CD"/>
    <w:rsid w:val="00012B8C"/>
    <w:rsid w:val="0027466B"/>
    <w:rsid w:val="007113B9"/>
    <w:rsid w:val="009350FB"/>
    <w:rsid w:val="00950CE9"/>
    <w:rsid w:val="00A45146"/>
    <w:rsid w:val="00D15243"/>
    <w:rsid w:val="00DA2186"/>
    <w:rsid w:val="00DC4558"/>
    <w:rsid w:val="00DE34CD"/>
    <w:rsid w:val="00F40F8C"/>
    <w:rsid w:val="00F9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12B8C"/>
    <w:pPr>
      <w:tabs>
        <w:tab w:val="left" w:pos="284"/>
        <w:tab w:val="right" w:pos="9072"/>
      </w:tabs>
      <w:jc w:val="both"/>
    </w:pPr>
    <w:rPr>
      <w:rFonts w:ascii="MetaPlusLF-Regular" w:hAnsi="MetaPlusLF-Regular"/>
      <w:sz w:val="24"/>
      <w:lang w:val="de-DE"/>
    </w:rPr>
  </w:style>
  <w:style w:type="character" w:customStyle="1" w:styleId="30">
    <w:name w:val="Основной текст 3 Знак"/>
    <w:basedOn w:val="a0"/>
    <w:link w:val="3"/>
    <w:rsid w:val="00012B8C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table" w:styleId="a3">
    <w:name w:val="Table Grid"/>
    <w:basedOn w:val="a1"/>
    <w:uiPriority w:val="40"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2B8C"/>
    <w:pPr>
      <w:ind w:left="720"/>
      <w:contextualSpacing/>
    </w:pPr>
    <w:rPr>
      <w:rFonts w:ascii="MetaPlusLF" w:hAnsi="MetaPlusLF"/>
      <w:lang w:val="de-DE" w:eastAsia="de-DE"/>
    </w:rPr>
  </w:style>
  <w:style w:type="paragraph" w:styleId="a5">
    <w:name w:val="No Spacing"/>
    <w:uiPriority w:val="1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12B8C"/>
    <w:pPr>
      <w:tabs>
        <w:tab w:val="left" w:pos="284"/>
        <w:tab w:val="right" w:pos="9072"/>
      </w:tabs>
      <w:jc w:val="both"/>
    </w:pPr>
    <w:rPr>
      <w:rFonts w:ascii="MetaPlusLF-Regular" w:hAnsi="MetaPlusLF-Regular"/>
      <w:sz w:val="24"/>
      <w:lang w:val="de-DE"/>
    </w:rPr>
  </w:style>
  <w:style w:type="character" w:customStyle="1" w:styleId="30">
    <w:name w:val="Основной текст 3 Знак"/>
    <w:basedOn w:val="a0"/>
    <w:link w:val="3"/>
    <w:rsid w:val="00012B8C"/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table" w:styleId="a3">
    <w:name w:val="Table Grid"/>
    <w:basedOn w:val="a1"/>
    <w:uiPriority w:val="40"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012B8C"/>
    <w:pPr>
      <w:ind w:left="720"/>
      <w:contextualSpacing/>
    </w:pPr>
    <w:rPr>
      <w:rFonts w:ascii="MetaPlusLF" w:hAnsi="MetaPlusLF"/>
      <w:lang w:val="de-DE" w:eastAsia="de-DE"/>
    </w:rPr>
  </w:style>
  <w:style w:type="paragraph" w:styleId="a5">
    <w:name w:val="No Spacing"/>
    <w:uiPriority w:val="1"/>
    <w:qFormat/>
    <w:rsid w:val="0001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2023-03-11T06:06:00Z</dcterms:created>
  <dcterms:modified xsi:type="dcterms:W3CDTF">2024-02-07T11:12:00Z</dcterms:modified>
</cp:coreProperties>
</file>